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Default="007E5A21" w:rsidP="007E5A21">
      <w:pPr>
        <w:widowControl w:val="0"/>
        <w:jc w:val="center"/>
        <w:rPr>
          <w:sz w:val="22"/>
          <w:szCs w:val="22"/>
        </w:rPr>
      </w:pPr>
      <w:r>
        <w:rPr>
          <w:sz w:val="22"/>
          <w:szCs w:val="22"/>
        </w:rPr>
        <w:t>Florida Department of Environmental Protection</w:t>
      </w:r>
    </w:p>
    <w:p w:rsidR="007E5A21" w:rsidRDefault="007E5A21" w:rsidP="007E5A21">
      <w:pPr>
        <w:widowControl w:val="0"/>
        <w:jc w:val="center"/>
        <w:rPr>
          <w:sz w:val="22"/>
          <w:szCs w:val="22"/>
        </w:rPr>
      </w:pPr>
      <w:r>
        <w:rPr>
          <w:sz w:val="22"/>
          <w:szCs w:val="22"/>
        </w:rPr>
        <w:t>Division of Air Resource Management, Office of Permitting and Compliance</w:t>
      </w:r>
    </w:p>
    <w:p w:rsidR="00F6544C" w:rsidRPr="000E782D" w:rsidRDefault="00F6544C" w:rsidP="00245C25">
      <w:pPr>
        <w:widowControl w:val="0"/>
        <w:jc w:val="center"/>
        <w:outlineLvl w:val="0"/>
        <w:rPr>
          <w:sz w:val="22"/>
          <w:szCs w:val="22"/>
        </w:rPr>
      </w:pPr>
      <w:r w:rsidRPr="000E782D">
        <w:rPr>
          <w:sz w:val="22"/>
          <w:szCs w:val="22"/>
        </w:rPr>
        <w:t>D</w:t>
      </w:r>
      <w:r w:rsidR="001C0A9C" w:rsidRPr="000E782D">
        <w:rPr>
          <w:sz w:val="22"/>
          <w:szCs w:val="22"/>
        </w:rPr>
        <w:t>raft</w:t>
      </w:r>
      <w:r w:rsidR="00A609DB" w:rsidRPr="000E782D">
        <w:rPr>
          <w:sz w:val="22"/>
          <w:szCs w:val="22"/>
        </w:rPr>
        <w:t>/Proposed</w:t>
      </w:r>
      <w:r w:rsidR="001C0A9C" w:rsidRPr="000E782D">
        <w:rPr>
          <w:sz w:val="22"/>
          <w:szCs w:val="22"/>
        </w:rPr>
        <w:t xml:space="preserve"> </w:t>
      </w:r>
      <w:r w:rsidRPr="000E782D">
        <w:rPr>
          <w:sz w:val="22"/>
          <w:szCs w:val="22"/>
        </w:rPr>
        <w:t xml:space="preserve">Permit </w:t>
      </w:r>
      <w:r w:rsidR="000F2F9A">
        <w:rPr>
          <w:sz w:val="22"/>
          <w:szCs w:val="22"/>
        </w:rPr>
        <w:t>Re</w:t>
      </w:r>
      <w:r w:rsidR="000742BC">
        <w:rPr>
          <w:sz w:val="22"/>
          <w:szCs w:val="22"/>
        </w:rPr>
        <w:t xml:space="preserve">newal </w:t>
      </w:r>
      <w:r w:rsidRPr="000E782D">
        <w:rPr>
          <w:sz w:val="22"/>
          <w:szCs w:val="22"/>
        </w:rPr>
        <w:t>No</w:t>
      </w:r>
      <w:r w:rsidR="007474EE" w:rsidRPr="000E782D">
        <w:rPr>
          <w:sz w:val="22"/>
          <w:szCs w:val="22"/>
        </w:rPr>
        <w:t xml:space="preserve">. </w:t>
      </w:r>
      <w:r w:rsidR="00DB78EA">
        <w:rPr>
          <w:sz w:val="22"/>
          <w:szCs w:val="22"/>
        </w:rPr>
        <w:t>0</w:t>
      </w:r>
      <w:r w:rsidR="00DD3D7E">
        <w:rPr>
          <w:sz w:val="22"/>
          <w:szCs w:val="22"/>
        </w:rPr>
        <w:t>090006</w:t>
      </w:r>
      <w:r w:rsidR="00DB78EA">
        <w:rPr>
          <w:sz w:val="22"/>
          <w:szCs w:val="22"/>
        </w:rPr>
        <w:t>-01</w:t>
      </w:r>
      <w:r w:rsidR="000742BC">
        <w:rPr>
          <w:sz w:val="22"/>
          <w:szCs w:val="22"/>
        </w:rPr>
        <w:t>1</w:t>
      </w:r>
      <w:r w:rsidR="00480DB1">
        <w:rPr>
          <w:sz w:val="22"/>
          <w:szCs w:val="22"/>
        </w:rPr>
        <w:t>-AV</w:t>
      </w:r>
    </w:p>
    <w:p w:rsidR="00F6544C" w:rsidRPr="00245C25" w:rsidRDefault="000E782D" w:rsidP="00245C25">
      <w:pPr>
        <w:widowControl w:val="0"/>
        <w:jc w:val="center"/>
        <w:rPr>
          <w:sz w:val="22"/>
          <w:szCs w:val="22"/>
        </w:rPr>
      </w:pPr>
      <w:r w:rsidRPr="000E782D">
        <w:rPr>
          <w:sz w:val="22"/>
          <w:szCs w:val="22"/>
        </w:rPr>
        <w:t xml:space="preserve">Florida Power &amp; Light </w:t>
      </w:r>
      <w:r w:rsidR="007C59C3" w:rsidRPr="000E782D">
        <w:rPr>
          <w:sz w:val="22"/>
          <w:szCs w:val="22"/>
        </w:rPr>
        <w:t>Company</w:t>
      </w:r>
      <w:r w:rsidR="00EC09E1" w:rsidRPr="000E782D">
        <w:rPr>
          <w:sz w:val="22"/>
          <w:szCs w:val="22"/>
        </w:rPr>
        <w:t xml:space="preserve">, </w:t>
      </w:r>
      <w:r w:rsidR="00DD3D7E">
        <w:rPr>
          <w:sz w:val="22"/>
          <w:szCs w:val="22"/>
        </w:rPr>
        <w:t>Cape Canaveral Energy Center</w:t>
      </w:r>
    </w:p>
    <w:p w:rsidR="00F6544C" w:rsidRPr="00245C25" w:rsidRDefault="00DB78EA" w:rsidP="00245C25">
      <w:pPr>
        <w:widowControl w:val="0"/>
        <w:jc w:val="center"/>
        <w:rPr>
          <w:sz w:val="22"/>
          <w:szCs w:val="22"/>
        </w:rPr>
      </w:pPr>
      <w:r>
        <w:rPr>
          <w:sz w:val="22"/>
          <w:szCs w:val="22"/>
        </w:rPr>
        <w:t>Br</w:t>
      </w:r>
      <w:r w:rsidR="00DD3D7E">
        <w:rPr>
          <w:sz w:val="22"/>
          <w:szCs w:val="22"/>
        </w:rPr>
        <w:t>evard</w:t>
      </w:r>
      <w:r w:rsidR="000F5ADE" w:rsidRPr="000E782D">
        <w:rPr>
          <w:sz w:val="22"/>
          <w:szCs w:val="22"/>
        </w:rPr>
        <w:t xml:space="preserve"> </w:t>
      </w:r>
      <w:r w:rsidR="00E36793" w:rsidRPr="000E782D">
        <w:rPr>
          <w:sz w:val="22"/>
          <w:szCs w:val="22"/>
        </w:rPr>
        <w:t>County,</w:t>
      </w:r>
      <w:r w:rsidR="00E36793" w:rsidRPr="00245C25">
        <w:rPr>
          <w:sz w:val="22"/>
          <w:szCs w:val="22"/>
        </w:rPr>
        <w:t xml:space="preserve"> Florida</w:t>
      </w:r>
    </w:p>
    <w:p w:rsidR="007C59C3" w:rsidRPr="009A5EC0" w:rsidRDefault="007C59C3" w:rsidP="007C59C3">
      <w:pPr>
        <w:spacing w:before="240" w:after="120"/>
        <w:rPr>
          <w:sz w:val="22"/>
          <w:szCs w:val="22"/>
        </w:rPr>
      </w:pPr>
      <w:r w:rsidRPr="009A5EC0">
        <w:rPr>
          <w:b/>
          <w:sz w:val="22"/>
          <w:szCs w:val="22"/>
        </w:rPr>
        <w:t>Applicant</w:t>
      </w:r>
      <w:r w:rsidRPr="000E782D">
        <w:rPr>
          <w:sz w:val="22"/>
          <w:szCs w:val="22"/>
        </w:rPr>
        <w:t xml:space="preserve">:  The applicant for this project is </w:t>
      </w:r>
      <w:r w:rsidR="000E782D" w:rsidRPr="000E782D">
        <w:rPr>
          <w:sz w:val="22"/>
          <w:szCs w:val="22"/>
        </w:rPr>
        <w:t>Florida Power &amp; Light Company</w:t>
      </w:r>
      <w:r w:rsidRPr="000E782D">
        <w:rPr>
          <w:sz w:val="22"/>
          <w:szCs w:val="22"/>
        </w:rPr>
        <w:t xml:space="preserve">.  </w:t>
      </w:r>
      <w:r w:rsidR="00D17150" w:rsidRPr="000E782D">
        <w:rPr>
          <w:sz w:val="22"/>
          <w:szCs w:val="22"/>
        </w:rPr>
        <w:t xml:space="preserve">The applicant’s responsible official and mailing address are:  Mr. </w:t>
      </w:r>
      <w:r w:rsidR="000742BC">
        <w:rPr>
          <w:sz w:val="22"/>
          <w:szCs w:val="22"/>
        </w:rPr>
        <w:t>Jonathan Napoli</w:t>
      </w:r>
      <w:r w:rsidR="00D17150" w:rsidRPr="000E782D">
        <w:rPr>
          <w:sz w:val="22"/>
          <w:szCs w:val="22"/>
        </w:rPr>
        <w:t xml:space="preserve">, Plant General Manager, Florida Power &amp; Light Company, </w:t>
      </w:r>
      <w:r w:rsidR="00BE3273">
        <w:rPr>
          <w:sz w:val="22"/>
          <w:szCs w:val="22"/>
        </w:rPr>
        <w:t>Cape Canaveral Energy Center</w:t>
      </w:r>
      <w:r w:rsidR="00D17150" w:rsidRPr="000E782D">
        <w:rPr>
          <w:sz w:val="22"/>
          <w:szCs w:val="22"/>
        </w:rPr>
        <w:t>,</w:t>
      </w:r>
      <w:r w:rsidR="00D17150">
        <w:rPr>
          <w:sz w:val="22"/>
          <w:szCs w:val="22"/>
        </w:rPr>
        <w:t xml:space="preserve"> </w:t>
      </w:r>
      <w:proofErr w:type="gramStart"/>
      <w:r w:rsidR="00D17150" w:rsidRPr="000E782D">
        <w:rPr>
          <w:sz w:val="22"/>
          <w:szCs w:val="22"/>
        </w:rPr>
        <w:t>700</w:t>
      </w:r>
      <w:proofErr w:type="gramEnd"/>
      <w:r w:rsidR="00D17150" w:rsidRPr="000E782D">
        <w:rPr>
          <w:sz w:val="22"/>
          <w:szCs w:val="22"/>
        </w:rPr>
        <w:t xml:space="preserve"> Universe Boulevard, Juno Beach, Florida  33408.</w:t>
      </w:r>
    </w:p>
    <w:p w:rsidR="007C59C3" w:rsidRPr="00246171" w:rsidRDefault="007C59C3" w:rsidP="007C59C3">
      <w:pPr>
        <w:spacing w:after="120"/>
        <w:rPr>
          <w:sz w:val="22"/>
          <w:szCs w:val="22"/>
        </w:rPr>
      </w:pPr>
      <w:r w:rsidRPr="00BE3273">
        <w:rPr>
          <w:b/>
          <w:sz w:val="22"/>
          <w:szCs w:val="22"/>
        </w:rPr>
        <w:t>Facility Location</w:t>
      </w:r>
      <w:r w:rsidRPr="00BE3273">
        <w:rPr>
          <w:sz w:val="22"/>
          <w:szCs w:val="22"/>
        </w:rPr>
        <w:t xml:space="preserve">:  </w:t>
      </w:r>
      <w:r w:rsidR="002E2563" w:rsidRPr="00BE3273">
        <w:rPr>
          <w:sz w:val="22"/>
          <w:szCs w:val="22"/>
        </w:rPr>
        <w:t xml:space="preserve">The applicant </w:t>
      </w:r>
      <w:r w:rsidRPr="00BE3273">
        <w:rPr>
          <w:sz w:val="22"/>
          <w:szCs w:val="22"/>
        </w:rPr>
        <w:t xml:space="preserve">operates the existing </w:t>
      </w:r>
      <w:r w:rsidR="00BE3273" w:rsidRPr="00BE3273">
        <w:rPr>
          <w:sz w:val="22"/>
          <w:szCs w:val="22"/>
        </w:rPr>
        <w:t>Cape Canaveral Energy Center</w:t>
      </w:r>
      <w:r w:rsidRPr="00BE3273">
        <w:rPr>
          <w:sz w:val="22"/>
          <w:szCs w:val="22"/>
        </w:rPr>
        <w:t xml:space="preserve">, which is located in </w:t>
      </w:r>
      <w:r w:rsidR="00246171" w:rsidRPr="00246171">
        <w:rPr>
          <w:sz w:val="22"/>
        </w:rPr>
        <w:t>Brevard</w:t>
      </w:r>
      <w:r w:rsidR="00246171" w:rsidRPr="00246171">
        <w:rPr>
          <w:sz w:val="22"/>
          <w:szCs w:val="22"/>
        </w:rPr>
        <w:t xml:space="preserve"> </w:t>
      </w:r>
      <w:r w:rsidR="004E430B" w:rsidRPr="00246171">
        <w:rPr>
          <w:sz w:val="22"/>
          <w:szCs w:val="22"/>
        </w:rPr>
        <w:t>C</w:t>
      </w:r>
      <w:r w:rsidRPr="00246171">
        <w:rPr>
          <w:sz w:val="22"/>
          <w:szCs w:val="22"/>
        </w:rPr>
        <w:t>ounty</w:t>
      </w:r>
      <w:r w:rsidR="00480DB1" w:rsidRPr="00246171">
        <w:rPr>
          <w:sz w:val="22"/>
          <w:szCs w:val="22"/>
        </w:rPr>
        <w:t>,</w:t>
      </w:r>
      <w:r w:rsidRPr="00246171">
        <w:rPr>
          <w:sz w:val="22"/>
          <w:szCs w:val="22"/>
        </w:rPr>
        <w:t xml:space="preserve"> </w:t>
      </w:r>
      <w:r w:rsidR="00BE3273" w:rsidRPr="00246171">
        <w:rPr>
          <w:sz w:val="22"/>
          <w:szCs w:val="22"/>
        </w:rPr>
        <w:t>on the West side of the Indian River, approximately eight miles north of Cocoa</w:t>
      </w:r>
      <w:r w:rsidR="008B50F3" w:rsidRPr="00246171">
        <w:rPr>
          <w:sz w:val="22"/>
          <w:szCs w:val="22"/>
        </w:rPr>
        <w:t xml:space="preserve">, </w:t>
      </w:r>
      <w:r w:rsidRPr="00246171">
        <w:rPr>
          <w:sz w:val="22"/>
          <w:szCs w:val="22"/>
        </w:rPr>
        <w:t>Florida.</w:t>
      </w:r>
    </w:p>
    <w:p w:rsidR="008240DF" w:rsidRDefault="007C59C3" w:rsidP="007C59C3">
      <w:pPr>
        <w:spacing w:after="120"/>
        <w:rPr>
          <w:sz w:val="22"/>
          <w:szCs w:val="22"/>
        </w:rPr>
      </w:pPr>
      <w:r w:rsidRPr="00666668">
        <w:rPr>
          <w:b/>
          <w:sz w:val="22"/>
          <w:szCs w:val="22"/>
        </w:rPr>
        <w:t>Project</w:t>
      </w:r>
      <w:r w:rsidRPr="00666668">
        <w:rPr>
          <w:sz w:val="22"/>
          <w:szCs w:val="22"/>
        </w:rPr>
        <w:t xml:space="preserve">:  </w:t>
      </w:r>
      <w:r w:rsidR="005015DA" w:rsidRPr="00666668">
        <w:rPr>
          <w:sz w:val="22"/>
          <w:szCs w:val="22"/>
        </w:rPr>
        <w:t xml:space="preserve">The applicant </w:t>
      </w:r>
      <w:r w:rsidR="002E2563" w:rsidRPr="00666668">
        <w:rPr>
          <w:sz w:val="22"/>
          <w:szCs w:val="22"/>
        </w:rPr>
        <w:t xml:space="preserve">applied on </w:t>
      </w:r>
      <w:r w:rsidR="005F74A6">
        <w:rPr>
          <w:sz w:val="22"/>
          <w:szCs w:val="22"/>
        </w:rPr>
        <w:t>April 4, 2014</w:t>
      </w:r>
      <w:r w:rsidR="000E782D" w:rsidRPr="00666668">
        <w:rPr>
          <w:sz w:val="22"/>
          <w:szCs w:val="22"/>
        </w:rPr>
        <w:t>,</w:t>
      </w:r>
      <w:r w:rsidR="002E2563" w:rsidRPr="00666668">
        <w:rPr>
          <w:sz w:val="22"/>
          <w:szCs w:val="22"/>
        </w:rPr>
        <w:t xml:space="preserve"> to the Department for a Title V air operation permit re</w:t>
      </w:r>
      <w:r w:rsidR="00E15F2F">
        <w:rPr>
          <w:sz w:val="22"/>
          <w:szCs w:val="22"/>
        </w:rPr>
        <w:t>newal</w:t>
      </w:r>
      <w:r w:rsidR="000E782D" w:rsidRPr="00666668">
        <w:rPr>
          <w:sz w:val="22"/>
          <w:szCs w:val="22"/>
        </w:rPr>
        <w:t xml:space="preserve">. </w:t>
      </w:r>
      <w:r w:rsidR="00666668">
        <w:rPr>
          <w:sz w:val="22"/>
        </w:rPr>
        <w:t xml:space="preserve"> Combined Cycle </w:t>
      </w:r>
      <w:r w:rsidR="00666668" w:rsidRPr="00287CD2">
        <w:rPr>
          <w:sz w:val="22"/>
        </w:rPr>
        <w:t xml:space="preserve">Unit 3 </w:t>
      </w:r>
      <w:r w:rsidR="00666668">
        <w:rPr>
          <w:sz w:val="22"/>
        </w:rPr>
        <w:t>is</w:t>
      </w:r>
      <w:r w:rsidR="00666668" w:rsidRPr="00287CD2">
        <w:rPr>
          <w:sz w:val="22"/>
        </w:rPr>
        <w:t xml:space="preserve"> comprised of emissions units (EU) 00</w:t>
      </w:r>
      <w:r w:rsidR="00666668">
        <w:rPr>
          <w:sz w:val="22"/>
        </w:rPr>
        <w:t>9</w:t>
      </w:r>
      <w:r w:rsidR="00666668" w:rsidRPr="00287CD2">
        <w:rPr>
          <w:sz w:val="22"/>
        </w:rPr>
        <w:t>, 0</w:t>
      </w:r>
      <w:r w:rsidR="00666668">
        <w:rPr>
          <w:sz w:val="22"/>
        </w:rPr>
        <w:t>1</w:t>
      </w:r>
      <w:r w:rsidR="00666668" w:rsidRPr="00287CD2">
        <w:rPr>
          <w:sz w:val="22"/>
        </w:rPr>
        <w:t>0, and 0</w:t>
      </w:r>
      <w:r w:rsidR="00666668">
        <w:rPr>
          <w:sz w:val="22"/>
        </w:rPr>
        <w:t>11</w:t>
      </w:r>
      <w:r w:rsidR="00666668" w:rsidRPr="00287CD2">
        <w:rPr>
          <w:sz w:val="22"/>
        </w:rPr>
        <w:t>.  Each EU consist</w:t>
      </w:r>
      <w:r w:rsidR="00666668">
        <w:rPr>
          <w:sz w:val="22"/>
        </w:rPr>
        <w:t>s</w:t>
      </w:r>
      <w:r w:rsidR="00666668" w:rsidRPr="00287CD2">
        <w:rPr>
          <w:sz w:val="22"/>
        </w:rPr>
        <w:t xml:space="preserve"> of:</w:t>
      </w:r>
      <w:r w:rsidR="00666668">
        <w:rPr>
          <w:sz w:val="22"/>
        </w:rPr>
        <w:t xml:space="preserve"> </w:t>
      </w:r>
      <w:r w:rsidR="00666668" w:rsidRPr="00287CD2">
        <w:rPr>
          <w:sz w:val="22"/>
        </w:rPr>
        <w:t xml:space="preserve"> a </w:t>
      </w:r>
      <w:r w:rsidR="00666668">
        <w:rPr>
          <w:sz w:val="22"/>
        </w:rPr>
        <w:t>combustion turbine generator</w:t>
      </w:r>
      <w:r w:rsidR="00666668" w:rsidRPr="00287CD2">
        <w:rPr>
          <w:sz w:val="22"/>
        </w:rPr>
        <w:t xml:space="preserve"> with automated control, inlet air filtration system and evaporative cooling, a gas-fired </w:t>
      </w:r>
      <w:r w:rsidR="00666668">
        <w:rPr>
          <w:sz w:val="22"/>
        </w:rPr>
        <w:t>heat recovery steam generator (</w:t>
      </w:r>
      <w:r w:rsidR="00666668" w:rsidRPr="00287CD2">
        <w:rPr>
          <w:sz w:val="22"/>
        </w:rPr>
        <w:t>HRSG</w:t>
      </w:r>
      <w:r w:rsidR="00666668">
        <w:rPr>
          <w:sz w:val="22"/>
        </w:rPr>
        <w:t>)</w:t>
      </w:r>
      <w:r w:rsidR="00666668" w:rsidRPr="00287CD2">
        <w:rPr>
          <w:sz w:val="22"/>
        </w:rPr>
        <w:t xml:space="preserve"> with </w:t>
      </w:r>
      <w:r w:rsidR="00666668">
        <w:rPr>
          <w:sz w:val="22"/>
        </w:rPr>
        <w:t>duct burner</w:t>
      </w:r>
      <w:r w:rsidR="00666668" w:rsidRPr="00287CD2">
        <w:rPr>
          <w:sz w:val="22"/>
        </w:rPr>
        <w:t xml:space="preserve">, a HRSG stack, and associated support equipment.  The </w:t>
      </w:r>
      <w:r w:rsidR="006F2B7A">
        <w:rPr>
          <w:sz w:val="22"/>
        </w:rPr>
        <w:t>unit</w:t>
      </w:r>
      <w:r w:rsidR="00666668" w:rsidRPr="00287CD2">
        <w:rPr>
          <w:sz w:val="22"/>
        </w:rPr>
        <w:t xml:space="preserve"> also includes one </w:t>
      </w:r>
      <w:r w:rsidR="00666668">
        <w:rPr>
          <w:sz w:val="22"/>
        </w:rPr>
        <w:t>steam turbine generator</w:t>
      </w:r>
      <w:r w:rsidR="00666668" w:rsidRPr="00287CD2">
        <w:rPr>
          <w:sz w:val="22"/>
        </w:rPr>
        <w:t xml:space="preserve"> that serve</w:t>
      </w:r>
      <w:r w:rsidR="00666668">
        <w:rPr>
          <w:sz w:val="22"/>
        </w:rPr>
        <w:t>s</w:t>
      </w:r>
      <w:r w:rsidR="00666668" w:rsidRPr="00287CD2">
        <w:rPr>
          <w:sz w:val="22"/>
        </w:rPr>
        <w:t xml:space="preserve"> the combined cycle unit.</w:t>
      </w:r>
      <w:r w:rsidR="006F2B7A">
        <w:rPr>
          <w:sz w:val="22"/>
        </w:rPr>
        <w:t xml:space="preserve">  In addition, the facility consists of </w:t>
      </w:r>
      <w:r w:rsidR="006F2B7A">
        <w:rPr>
          <w:sz w:val="22"/>
        </w:rPr>
        <w:t>EU 015</w:t>
      </w:r>
      <w:r w:rsidR="006F2B7A">
        <w:rPr>
          <w:sz w:val="22"/>
        </w:rPr>
        <w:t xml:space="preserve"> which is t</w:t>
      </w:r>
      <w:r w:rsidR="006F2B7A" w:rsidRPr="002B28EB">
        <w:rPr>
          <w:sz w:val="22"/>
        </w:rPr>
        <w:t xml:space="preserve">wo </w:t>
      </w:r>
      <w:r w:rsidR="006F2B7A" w:rsidRPr="003F6BAD">
        <w:rPr>
          <w:sz w:val="22"/>
        </w:rPr>
        <w:t>nominal 3,000 kilowatt liquid fueled emergency generators</w:t>
      </w:r>
      <w:r w:rsidR="006F2B7A">
        <w:rPr>
          <w:sz w:val="22"/>
        </w:rPr>
        <w:t xml:space="preserve"> and EU 016 which is o</w:t>
      </w:r>
      <w:r w:rsidR="006F2B7A" w:rsidRPr="003F6BAD">
        <w:rPr>
          <w:sz w:val="22"/>
        </w:rPr>
        <w:t xml:space="preserve">ne </w:t>
      </w:r>
      <w:r w:rsidR="006F2B7A">
        <w:rPr>
          <w:sz w:val="22"/>
        </w:rPr>
        <w:t xml:space="preserve">300 horsepower </w:t>
      </w:r>
      <w:r w:rsidR="006F2B7A" w:rsidRPr="003F6BAD">
        <w:rPr>
          <w:sz w:val="22"/>
        </w:rPr>
        <w:t>emergency diesel fire pump engine</w:t>
      </w:r>
      <w:bookmarkStart w:id="0" w:name="_GoBack"/>
      <w:bookmarkEnd w:id="0"/>
      <w:r w:rsidR="006F2B7A" w:rsidRPr="003F6BAD">
        <w:rPr>
          <w:sz w:val="22"/>
        </w:rPr>
        <w:t xml:space="preserve"> and</w:t>
      </w:r>
      <w:r w:rsidR="006F2B7A" w:rsidRPr="00D87CEA">
        <w:rPr>
          <w:sz w:val="22"/>
        </w:rPr>
        <w:t xml:space="preserve"> a nominal 500 gallon fuel oil storage tank</w:t>
      </w:r>
      <w:r w:rsidR="006F2B7A">
        <w:rPr>
          <w:sz w:val="22"/>
        </w:rPr>
        <w:t>.</w:t>
      </w:r>
    </w:p>
    <w:p w:rsidR="007C59C3" w:rsidRPr="003D7DF3" w:rsidRDefault="005B6C50" w:rsidP="007C59C3">
      <w:pPr>
        <w:spacing w:after="120"/>
        <w:rPr>
          <w:sz w:val="22"/>
          <w:szCs w:val="22"/>
          <w:highlight w:val="green"/>
        </w:rPr>
      </w:pPr>
      <w:r w:rsidRPr="003D7DF3">
        <w:rPr>
          <w:sz w:val="22"/>
          <w:szCs w:val="22"/>
        </w:rPr>
        <w:t>The purpose of this project is to issue a re</w:t>
      </w:r>
      <w:r w:rsidR="00046004">
        <w:rPr>
          <w:sz w:val="22"/>
          <w:szCs w:val="22"/>
        </w:rPr>
        <w:t>newed</w:t>
      </w:r>
      <w:r w:rsidR="00DB78EA" w:rsidRPr="003D7DF3">
        <w:rPr>
          <w:sz w:val="22"/>
          <w:szCs w:val="22"/>
        </w:rPr>
        <w:t xml:space="preserve"> </w:t>
      </w:r>
      <w:r w:rsidRPr="003D7DF3">
        <w:rPr>
          <w:sz w:val="22"/>
          <w:szCs w:val="22"/>
        </w:rPr>
        <w:t>Title V air operation permit for the facility.</w:t>
      </w:r>
      <w:r w:rsidR="00046004">
        <w:rPr>
          <w:sz w:val="22"/>
          <w:szCs w:val="22"/>
        </w:rPr>
        <w:t xml:space="preserve"> </w:t>
      </w:r>
      <w:r w:rsidRPr="003D7DF3">
        <w:rPr>
          <w:sz w:val="22"/>
          <w:szCs w:val="22"/>
        </w:rPr>
        <w:t xml:space="preserve"> </w:t>
      </w:r>
      <w:r w:rsidR="00D03A37" w:rsidRPr="003D7DF3">
        <w:rPr>
          <w:sz w:val="22"/>
          <w:szCs w:val="22"/>
          <w:highlight w:val="green"/>
        </w:rPr>
        <w:t xml:space="preserve"> </w:t>
      </w:r>
    </w:p>
    <w:p w:rsidR="00F01B7B" w:rsidRPr="00245C25" w:rsidRDefault="00F01B7B" w:rsidP="00245C25">
      <w:pPr>
        <w:widowControl w:val="0"/>
        <w:spacing w:after="120"/>
        <w:rPr>
          <w:sz w:val="22"/>
          <w:szCs w:val="22"/>
        </w:rPr>
      </w:pPr>
      <w:r w:rsidRPr="006A6CA3">
        <w:rPr>
          <w:b/>
          <w:sz w:val="22"/>
          <w:szCs w:val="22"/>
        </w:rPr>
        <w:t>Permitting Authority</w:t>
      </w:r>
      <w:r w:rsidRPr="006A6CA3">
        <w:rPr>
          <w:sz w:val="22"/>
          <w:szCs w:val="22"/>
        </w:rPr>
        <w:t xml:space="preserve">:  Applications for </w:t>
      </w:r>
      <w:r w:rsidR="001D637F" w:rsidRPr="006A6CA3">
        <w:rPr>
          <w:sz w:val="22"/>
          <w:szCs w:val="22"/>
        </w:rPr>
        <w:t>Title V air operation permits</w:t>
      </w:r>
      <w:r w:rsidRPr="006A6CA3">
        <w:rPr>
          <w:sz w:val="22"/>
          <w:szCs w:val="22"/>
        </w:rPr>
        <w:t xml:space="preserve"> </w:t>
      </w:r>
      <w:r w:rsidR="00AC7773" w:rsidRPr="006A6CA3">
        <w:rPr>
          <w:sz w:val="22"/>
          <w:szCs w:val="22"/>
        </w:rPr>
        <w:t xml:space="preserve">for facilities that contain Acid Rain units </w:t>
      </w:r>
      <w:r w:rsidRPr="006A6CA3">
        <w:rPr>
          <w:sz w:val="22"/>
          <w:szCs w:val="22"/>
        </w:rPr>
        <w:t>are subject to review in accordance with the provisions of Chapter 403, Florida Statutes (F.S.)</w:t>
      </w:r>
      <w:r w:rsidR="001D637F" w:rsidRPr="006A6CA3">
        <w:rPr>
          <w:sz w:val="22"/>
          <w:szCs w:val="22"/>
        </w:rPr>
        <w:t xml:space="preserve"> and Chapters 62</w:t>
      </w:r>
      <w:r w:rsidR="001D637F" w:rsidRPr="000E782D">
        <w:rPr>
          <w:sz w:val="22"/>
          <w:szCs w:val="22"/>
        </w:rPr>
        <w:t xml:space="preserve">-4, 62-210, </w:t>
      </w:r>
      <w:r w:rsidRPr="000E782D">
        <w:rPr>
          <w:sz w:val="22"/>
          <w:szCs w:val="22"/>
        </w:rPr>
        <w:t>62-21</w:t>
      </w:r>
      <w:r w:rsidR="00C822E1" w:rsidRPr="000E782D">
        <w:rPr>
          <w:sz w:val="22"/>
          <w:szCs w:val="22"/>
        </w:rPr>
        <w:t>3</w:t>
      </w:r>
      <w:r w:rsidR="004F4CAF" w:rsidRPr="000E782D">
        <w:rPr>
          <w:sz w:val="22"/>
          <w:szCs w:val="22"/>
        </w:rPr>
        <w:t xml:space="preserve"> and </w:t>
      </w:r>
      <w:r w:rsidR="00C822E1" w:rsidRPr="000E782D">
        <w:rPr>
          <w:sz w:val="22"/>
          <w:szCs w:val="22"/>
        </w:rPr>
        <w:t>62-214</w:t>
      </w:r>
      <w:r w:rsidR="002E2563" w:rsidRPr="000E782D">
        <w:rPr>
          <w:sz w:val="22"/>
          <w:szCs w:val="22"/>
        </w:rPr>
        <w:t>,</w:t>
      </w:r>
      <w:r w:rsidR="0065573F" w:rsidRPr="000E782D">
        <w:rPr>
          <w:sz w:val="22"/>
          <w:szCs w:val="22"/>
        </w:rPr>
        <w:t xml:space="preserve"> </w:t>
      </w:r>
      <w:r w:rsidRPr="000E782D">
        <w:rPr>
          <w:sz w:val="22"/>
          <w:szCs w:val="22"/>
        </w:rPr>
        <w:t>of the Florida Administrative Code (F.A.C.).  The proposed project is not</w:t>
      </w:r>
      <w:r w:rsidRPr="00245C25">
        <w:rPr>
          <w:sz w:val="22"/>
          <w:szCs w:val="22"/>
        </w:rPr>
        <w:t xml:space="preserve">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r w:rsidR="006A6CA3" w:rsidRPr="00245C25">
        <w:rPr>
          <w:sz w:val="22"/>
          <w:szCs w:val="22"/>
        </w:rPr>
        <w:t xml:space="preserve">2600 Blair Stone Road, </w:t>
      </w:r>
      <w:r w:rsidRPr="00245C25">
        <w:rPr>
          <w:sz w:val="22"/>
          <w:szCs w:val="22"/>
        </w:rPr>
        <w:t xml:space="preserve">Tallahassee, Florida.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w:t>
      </w:r>
      <w:r w:rsidR="001107EF">
        <w:rPr>
          <w:sz w:val="22"/>
          <w:szCs w:val="22"/>
        </w:rPr>
        <w:t>the</w:t>
      </w:r>
      <w:r w:rsidR="001107EF" w:rsidRPr="00245C25">
        <w:rPr>
          <w:sz w:val="22"/>
          <w:szCs w:val="22"/>
        </w:rPr>
        <w:t xml:space="preserve"> </w:t>
      </w:r>
      <w:r w:rsidR="00C822E1" w:rsidRPr="00245C25">
        <w:rPr>
          <w:sz w:val="22"/>
          <w:szCs w:val="22"/>
        </w:rPr>
        <w:t>Draft</w:t>
      </w:r>
      <w:r w:rsidR="006A6CA3">
        <w:rPr>
          <w:sz w:val="22"/>
          <w:szCs w:val="22"/>
        </w:rPr>
        <w:t>/Proposed</w:t>
      </w:r>
      <w:r w:rsidR="00C822E1">
        <w:rPr>
          <w:sz w:val="22"/>
          <w:szCs w:val="22"/>
        </w:rPr>
        <w:t xml:space="preserve"> Permit,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sidRPr="00B97DA3">
        <w:rPr>
          <w:sz w:val="22"/>
          <w:szCs w:val="22"/>
        </w:rPr>
        <w:t>d</w:t>
      </w:r>
      <w:r w:rsidR="00C822E1" w:rsidRPr="00B97DA3">
        <w:rPr>
          <w:sz w:val="22"/>
          <w:szCs w:val="22"/>
        </w:rPr>
        <w:t>raft</w:t>
      </w:r>
      <w:r w:rsidR="006647B7" w:rsidRPr="00B97DA3">
        <w:rPr>
          <w:sz w:val="22"/>
          <w:szCs w:val="22"/>
        </w:rPr>
        <w:t>/proposed</w:t>
      </w:r>
      <w:r w:rsidR="00C822E1" w:rsidRPr="00B97DA3">
        <w:rPr>
          <w:sz w:val="22"/>
          <w:szCs w:val="22"/>
        </w:rPr>
        <w:t xml:space="preserve"> </w:t>
      </w:r>
      <w:r w:rsidR="006647B7" w:rsidRPr="00B97DA3">
        <w:rPr>
          <w:sz w:val="22"/>
          <w:szCs w:val="22"/>
        </w:rPr>
        <w:t>p</w:t>
      </w:r>
      <w:r w:rsidR="00C822E1" w:rsidRPr="00B97DA3">
        <w:rPr>
          <w:sz w:val="22"/>
          <w:szCs w:val="22"/>
        </w:rPr>
        <w:t>ermit</w:t>
      </w:r>
      <w:r w:rsidR="00C822E1" w:rsidRPr="008C7042">
        <w:rPr>
          <w:sz w:val="22"/>
          <w:szCs w:val="22"/>
        </w:rPr>
        <w:t xml:space="preserve">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w:t>
      </w:r>
      <w:r w:rsidR="00326DD2">
        <w:rPr>
          <w:sz w:val="22"/>
          <w:szCs w:val="22"/>
        </w:rPr>
        <w:t xml:space="preserve"> </w:t>
      </w:r>
      <w:r w:rsidR="00326DD2" w:rsidRPr="00326DD2">
        <w:rPr>
          <w:sz w:val="22"/>
          <w:szCs w:val="22"/>
        </w:rPr>
        <w:t xml:space="preserve"> </w:t>
      </w:r>
      <w:r w:rsidRPr="00245C25">
        <w:rPr>
          <w:sz w:val="22"/>
          <w:szCs w:val="22"/>
        </w:rPr>
        <w:t xml:space="preserve">The Permitting Authority gives notice of its intent to issue </w:t>
      </w:r>
      <w:r w:rsidRPr="00B97DA3">
        <w:rPr>
          <w:sz w:val="22"/>
          <w:szCs w:val="22"/>
        </w:rPr>
        <w:t>a re</w:t>
      </w:r>
      <w:r w:rsidR="00904766">
        <w:rPr>
          <w:sz w:val="22"/>
          <w:szCs w:val="22"/>
        </w:rPr>
        <w:t>newed</w:t>
      </w:r>
      <w:r w:rsidRPr="00B97DA3">
        <w:rPr>
          <w:sz w:val="22"/>
          <w:szCs w:val="22"/>
        </w:rPr>
        <w:t xml:space="preserve"> Title</w:t>
      </w:r>
      <w:r>
        <w:rPr>
          <w:sz w:val="22"/>
          <w:szCs w:val="22"/>
        </w:rPr>
        <w:t xml:space="preserv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62-</w:t>
      </w:r>
      <w:r w:rsidRPr="00B97DA3">
        <w:rPr>
          <w:sz w:val="22"/>
          <w:szCs w:val="22"/>
        </w:rPr>
        <w:t>213, 62-214,</w:t>
      </w:r>
      <w:r>
        <w:rPr>
          <w:sz w:val="22"/>
          <w:szCs w:val="22"/>
        </w:rPr>
        <w:t xml:space="preserve">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sidRPr="00B97DA3">
        <w:rPr>
          <w:sz w:val="22"/>
          <w:szCs w:val="22"/>
        </w:rPr>
        <w:t>draft/proposed permit</w:t>
      </w:r>
      <w:r w:rsidRPr="007333A8">
        <w:rPr>
          <w:sz w:val="22"/>
          <w:szCs w:val="22"/>
        </w:rPr>
        <w:t xml:space="preserve"> unless a response received in accordance with the following procedures results in a different decision or a significant change of terms or conditions</w:t>
      </w:r>
      <w:r>
        <w:rPr>
          <w:sz w:val="22"/>
          <w:szCs w:val="22"/>
        </w:rPr>
        <w:t>.</w:t>
      </w:r>
    </w:p>
    <w:p w:rsidR="00A609DB" w:rsidRPr="00AB698A" w:rsidRDefault="00A609DB" w:rsidP="00A609DB">
      <w:pPr>
        <w:widowControl w:val="0"/>
        <w:spacing w:after="120"/>
        <w:rPr>
          <w:sz w:val="22"/>
          <w:szCs w:val="22"/>
        </w:rPr>
      </w:pPr>
      <w:r w:rsidRPr="003D2BAB">
        <w:rPr>
          <w:b/>
          <w:sz w:val="22"/>
          <w:szCs w:val="22"/>
        </w:rPr>
        <w:t>Comments</w:t>
      </w:r>
      <w:r w:rsidR="00766396">
        <w:rPr>
          <w:b/>
          <w:sz w:val="22"/>
          <w:szCs w:val="22"/>
        </w:rPr>
        <w:t xml:space="preserve">:  </w:t>
      </w:r>
      <w:r w:rsidRPr="008B5B22">
        <w:rPr>
          <w:sz w:val="22"/>
          <w:szCs w:val="22"/>
        </w:rPr>
        <w:t xml:space="preserve">The Permitting Authority will accept written comments concerning the </w:t>
      </w:r>
      <w:r w:rsidRPr="001E18EC">
        <w:rPr>
          <w:sz w:val="22"/>
          <w:szCs w:val="22"/>
        </w:rPr>
        <w:t xml:space="preserve">draft/proposed Title V air operation </w:t>
      </w:r>
      <w:r w:rsidR="00070D9C" w:rsidRPr="001E18EC">
        <w:rPr>
          <w:sz w:val="22"/>
          <w:szCs w:val="22"/>
        </w:rPr>
        <w:t>p</w:t>
      </w:r>
      <w:r w:rsidRPr="001E18EC">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w:t>
      </w:r>
      <w:r w:rsidRPr="001E18EC">
        <w:rPr>
          <w:sz w:val="22"/>
          <w:szCs w:val="22"/>
        </w:rPr>
        <w:lastRenderedPageBreak/>
        <w:t xml:space="preserve">Administrative </w:t>
      </w:r>
      <w:r w:rsidR="00C94994">
        <w:rPr>
          <w:sz w:val="22"/>
          <w:szCs w:val="22"/>
        </w:rPr>
        <w:t>Register</w:t>
      </w:r>
      <w:r w:rsidRPr="001E18EC">
        <w:rPr>
          <w:sz w:val="22"/>
          <w:szCs w:val="22"/>
        </w:rPr>
        <w:t xml:space="preserve"> (FA</w:t>
      </w:r>
      <w:r w:rsidR="00C94994">
        <w:rPr>
          <w:sz w:val="22"/>
          <w:szCs w:val="22"/>
        </w:rPr>
        <w:t>R</w:t>
      </w:r>
      <w:r w:rsidRPr="001E18EC">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w:t>
      </w:r>
      <w:r w:rsidR="006A6CA3" w:rsidRPr="001E18EC">
        <w:rPr>
          <w:sz w:val="22"/>
          <w:szCs w:val="22"/>
        </w:rPr>
        <w:t>/proposed</w:t>
      </w:r>
      <w:r w:rsidRPr="001E18EC">
        <w:rPr>
          <w:sz w:val="22"/>
          <w:szCs w:val="22"/>
        </w:rPr>
        <w:t xml:space="preserve"> permit, the Permitting Authority shall issue a revised draft/proposed permit and require, if applicable, another Public Notice.  All comments</w:t>
      </w:r>
      <w:r w:rsidRPr="008B5B22">
        <w:rPr>
          <w:sz w:val="22"/>
          <w:szCs w:val="22"/>
        </w:rPr>
        <w:t xml:space="preserve"> filed will be made available for public inspection.  For additional information, contact the Permitting Authority at the above address or phone number.</w:t>
      </w:r>
    </w:p>
    <w:p w:rsidR="0011270E" w:rsidRDefault="0011270E" w:rsidP="0011270E">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1270E" w:rsidRPr="00245C25" w:rsidRDefault="0011270E" w:rsidP="0011270E">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1270E" w:rsidRPr="00245C25" w:rsidRDefault="0011270E" w:rsidP="0011270E">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11270E" w:rsidRPr="00245C25" w:rsidRDefault="0011270E" w:rsidP="0011270E">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Pr="00B97DA3" w:rsidRDefault="000D626A" w:rsidP="000D626A">
      <w:pPr>
        <w:widowControl w:val="0"/>
        <w:spacing w:after="120"/>
        <w:rPr>
          <w:b/>
          <w:sz w:val="22"/>
          <w:szCs w:val="22"/>
        </w:rPr>
      </w:pPr>
      <w:r w:rsidRPr="00B97DA3">
        <w:rPr>
          <w:b/>
          <w:sz w:val="22"/>
          <w:szCs w:val="22"/>
        </w:rPr>
        <w:t>EPA Review</w:t>
      </w:r>
      <w:r w:rsidRPr="00B97DA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47528A" w:rsidRPr="00D5211A">
          <w:rPr>
            <w:rStyle w:val="Hyperlink"/>
            <w:sz w:val="22"/>
            <w:szCs w:val="22"/>
          </w:rPr>
          <w:t>hazziez.natasha@epa.gov</w:t>
        </w:r>
      </w:hyperlink>
      <w:r w:rsidRPr="00B97DA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w:t>
      </w:r>
      <w:r w:rsidRPr="00B97DA3">
        <w:rPr>
          <w:sz w:val="22"/>
          <w:szCs w:val="22"/>
        </w:rPr>
        <w:lastRenderedPageBreak/>
        <w:t xml:space="preserve">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B97DA3">
          <w:rPr>
            <w:rStyle w:val="Hyperlink"/>
            <w:sz w:val="22"/>
            <w:szCs w:val="22"/>
          </w:rPr>
          <w:t>http://www.epa.gov/region4/air/permits/florida.htm</w:t>
        </w:r>
      </w:hyperlink>
      <w:r w:rsidRPr="00B97DA3">
        <w:rPr>
          <w:sz w:val="22"/>
          <w:szCs w:val="22"/>
        </w:rPr>
        <w:t>.</w:t>
      </w:r>
    </w:p>
    <w:p w:rsidR="000E5A93" w:rsidRPr="00245C25" w:rsidRDefault="000E5A93" w:rsidP="003A7721">
      <w:pPr>
        <w:widowControl w:val="0"/>
        <w:spacing w:after="120"/>
        <w:rPr>
          <w:sz w:val="22"/>
          <w:szCs w:val="22"/>
        </w:rPr>
      </w:pPr>
      <w:r w:rsidRPr="00B97DA3">
        <w:rPr>
          <w:b/>
          <w:sz w:val="22"/>
          <w:szCs w:val="22"/>
        </w:rPr>
        <w:t>Objections</w:t>
      </w:r>
      <w:r w:rsidRPr="00B97DA3">
        <w:rPr>
          <w:sz w:val="22"/>
          <w:szCs w:val="22"/>
        </w:rPr>
        <w:t>:  Finally, pursuant to 42 United States Code (U.S.C.) Section 7661d(b)(2), any</w:t>
      </w:r>
      <w:r w:rsidRPr="00942C38">
        <w:rPr>
          <w:sz w:val="22"/>
          <w:szCs w:val="22"/>
        </w:rPr>
        <w:t xml:space="preserve">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even" r:id="rId12"/>
      <w:headerReference w:type="default" r:id="rId13"/>
      <w:footerReference w:type="even" r:id="rId14"/>
      <w:footerReference w:type="default" r:id="rId15"/>
      <w:headerReference w:type="first" r:id="rId16"/>
      <w:footerReference w:type="first" r:id="rId17"/>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4CA" w:rsidRDefault="005C54CA">
      <w:r>
        <w:separator/>
      </w:r>
    </w:p>
  </w:endnote>
  <w:endnote w:type="continuationSeparator" w:id="0">
    <w:p w:rsidR="005C54CA" w:rsidRDefault="005C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7B6" w:rsidRDefault="007D17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491" w:rsidRPr="00E257C9" w:rsidRDefault="00EC0491"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7B6" w:rsidRDefault="007D17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4CA" w:rsidRDefault="005C54CA">
      <w:r>
        <w:separator/>
      </w:r>
    </w:p>
  </w:footnote>
  <w:footnote w:type="continuationSeparator" w:id="0">
    <w:p w:rsidR="005C54CA" w:rsidRDefault="005C5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7B6" w:rsidRDefault="007D17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491" w:rsidRDefault="00EC0491"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7B6" w:rsidRDefault="007D17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201B7"/>
    <w:rsid w:val="00021CAD"/>
    <w:rsid w:val="00022532"/>
    <w:rsid w:val="000444AF"/>
    <w:rsid w:val="00046004"/>
    <w:rsid w:val="0005112E"/>
    <w:rsid w:val="00055781"/>
    <w:rsid w:val="00064355"/>
    <w:rsid w:val="000661F7"/>
    <w:rsid w:val="00067ADC"/>
    <w:rsid w:val="00070D9C"/>
    <w:rsid w:val="00071239"/>
    <w:rsid w:val="000742BC"/>
    <w:rsid w:val="00075B42"/>
    <w:rsid w:val="0008342F"/>
    <w:rsid w:val="000A4699"/>
    <w:rsid w:val="000B750C"/>
    <w:rsid w:val="000C5D0D"/>
    <w:rsid w:val="000C6A3E"/>
    <w:rsid w:val="000D26F9"/>
    <w:rsid w:val="000D3049"/>
    <w:rsid w:val="000D626A"/>
    <w:rsid w:val="000E0EB1"/>
    <w:rsid w:val="000E1969"/>
    <w:rsid w:val="000E3435"/>
    <w:rsid w:val="000E34E2"/>
    <w:rsid w:val="000E5A93"/>
    <w:rsid w:val="000E782D"/>
    <w:rsid w:val="000F1F05"/>
    <w:rsid w:val="000F2F9A"/>
    <w:rsid w:val="000F3D85"/>
    <w:rsid w:val="000F5ADE"/>
    <w:rsid w:val="000F5E17"/>
    <w:rsid w:val="0010226D"/>
    <w:rsid w:val="00102D68"/>
    <w:rsid w:val="00104C20"/>
    <w:rsid w:val="001052AC"/>
    <w:rsid w:val="00106236"/>
    <w:rsid w:val="00107221"/>
    <w:rsid w:val="001107EF"/>
    <w:rsid w:val="0011270E"/>
    <w:rsid w:val="001237B3"/>
    <w:rsid w:val="00124C2C"/>
    <w:rsid w:val="00133081"/>
    <w:rsid w:val="00135B0F"/>
    <w:rsid w:val="00140F12"/>
    <w:rsid w:val="001417DA"/>
    <w:rsid w:val="00166FAA"/>
    <w:rsid w:val="001729FC"/>
    <w:rsid w:val="00180899"/>
    <w:rsid w:val="00185991"/>
    <w:rsid w:val="001879AD"/>
    <w:rsid w:val="001971AC"/>
    <w:rsid w:val="001A2D5F"/>
    <w:rsid w:val="001A63C6"/>
    <w:rsid w:val="001B3672"/>
    <w:rsid w:val="001B3C22"/>
    <w:rsid w:val="001C0A9C"/>
    <w:rsid w:val="001D2104"/>
    <w:rsid w:val="001D637F"/>
    <w:rsid w:val="001D6C3C"/>
    <w:rsid w:val="001D7104"/>
    <w:rsid w:val="001E18EC"/>
    <w:rsid w:val="001E1FCB"/>
    <w:rsid w:val="001F24D0"/>
    <w:rsid w:val="001F2EC2"/>
    <w:rsid w:val="002324F0"/>
    <w:rsid w:val="002361E5"/>
    <w:rsid w:val="002416A5"/>
    <w:rsid w:val="00241CC0"/>
    <w:rsid w:val="002426D9"/>
    <w:rsid w:val="00245C25"/>
    <w:rsid w:val="00246171"/>
    <w:rsid w:val="00247AF7"/>
    <w:rsid w:val="0025418A"/>
    <w:rsid w:val="0027265B"/>
    <w:rsid w:val="0028707D"/>
    <w:rsid w:val="0028713A"/>
    <w:rsid w:val="002A2434"/>
    <w:rsid w:val="002B15A5"/>
    <w:rsid w:val="002B27B4"/>
    <w:rsid w:val="002B6A2B"/>
    <w:rsid w:val="002D45A1"/>
    <w:rsid w:val="002D4DF2"/>
    <w:rsid w:val="002E1AFD"/>
    <w:rsid w:val="002E2563"/>
    <w:rsid w:val="002F0012"/>
    <w:rsid w:val="002F3D42"/>
    <w:rsid w:val="002F7B6A"/>
    <w:rsid w:val="003014CE"/>
    <w:rsid w:val="00305A43"/>
    <w:rsid w:val="0032156D"/>
    <w:rsid w:val="00326DD2"/>
    <w:rsid w:val="00341927"/>
    <w:rsid w:val="00355B22"/>
    <w:rsid w:val="00374183"/>
    <w:rsid w:val="003746AF"/>
    <w:rsid w:val="003A232B"/>
    <w:rsid w:val="003A3F8B"/>
    <w:rsid w:val="003A7437"/>
    <w:rsid w:val="003A7721"/>
    <w:rsid w:val="003B0B7C"/>
    <w:rsid w:val="003B59E2"/>
    <w:rsid w:val="003B677A"/>
    <w:rsid w:val="003C1EA4"/>
    <w:rsid w:val="003D7DF3"/>
    <w:rsid w:val="003E00C1"/>
    <w:rsid w:val="003E0568"/>
    <w:rsid w:val="003E6619"/>
    <w:rsid w:val="003F01A9"/>
    <w:rsid w:val="004050C7"/>
    <w:rsid w:val="004120A2"/>
    <w:rsid w:val="00421D2E"/>
    <w:rsid w:val="00425234"/>
    <w:rsid w:val="00446234"/>
    <w:rsid w:val="00450E73"/>
    <w:rsid w:val="0046299F"/>
    <w:rsid w:val="00462BD9"/>
    <w:rsid w:val="00462FCC"/>
    <w:rsid w:val="00463B1B"/>
    <w:rsid w:val="004736BB"/>
    <w:rsid w:val="004739DF"/>
    <w:rsid w:val="00474AC2"/>
    <w:rsid w:val="0047528A"/>
    <w:rsid w:val="00480DB1"/>
    <w:rsid w:val="00481854"/>
    <w:rsid w:val="00490836"/>
    <w:rsid w:val="00492666"/>
    <w:rsid w:val="004A0829"/>
    <w:rsid w:val="004A78AA"/>
    <w:rsid w:val="004D5407"/>
    <w:rsid w:val="004D5621"/>
    <w:rsid w:val="004D5B63"/>
    <w:rsid w:val="004E0E5B"/>
    <w:rsid w:val="004E430B"/>
    <w:rsid w:val="004F44D4"/>
    <w:rsid w:val="004F4CAF"/>
    <w:rsid w:val="005015DA"/>
    <w:rsid w:val="00534125"/>
    <w:rsid w:val="005364C1"/>
    <w:rsid w:val="00540139"/>
    <w:rsid w:val="005408D2"/>
    <w:rsid w:val="00540DBD"/>
    <w:rsid w:val="00541113"/>
    <w:rsid w:val="00554E33"/>
    <w:rsid w:val="005571A7"/>
    <w:rsid w:val="00557268"/>
    <w:rsid w:val="00581DB6"/>
    <w:rsid w:val="005A5BE8"/>
    <w:rsid w:val="005A7939"/>
    <w:rsid w:val="005B69C6"/>
    <w:rsid w:val="005B6C50"/>
    <w:rsid w:val="005B79A2"/>
    <w:rsid w:val="005C54CA"/>
    <w:rsid w:val="005C6A61"/>
    <w:rsid w:val="005E51D5"/>
    <w:rsid w:val="005E6396"/>
    <w:rsid w:val="005E7185"/>
    <w:rsid w:val="005F74A6"/>
    <w:rsid w:val="00601AB2"/>
    <w:rsid w:val="00610478"/>
    <w:rsid w:val="0061086A"/>
    <w:rsid w:val="00620AAF"/>
    <w:rsid w:val="006241D3"/>
    <w:rsid w:val="00632B26"/>
    <w:rsid w:val="00635384"/>
    <w:rsid w:val="006401CF"/>
    <w:rsid w:val="00641413"/>
    <w:rsid w:val="0065573F"/>
    <w:rsid w:val="00655B0C"/>
    <w:rsid w:val="006647B7"/>
    <w:rsid w:val="00666668"/>
    <w:rsid w:val="00680ADC"/>
    <w:rsid w:val="00681647"/>
    <w:rsid w:val="00683A8E"/>
    <w:rsid w:val="006877D1"/>
    <w:rsid w:val="00691F26"/>
    <w:rsid w:val="00692B51"/>
    <w:rsid w:val="00693FEA"/>
    <w:rsid w:val="00696DB2"/>
    <w:rsid w:val="006A6CA3"/>
    <w:rsid w:val="006B4B26"/>
    <w:rsid w:val="006B4E60"/>
    <w:rsid w:val="006C64F1"/>
    <w:rsid w:val="006C6901"/>
    <w:rsid w:val="006C702F"/>
    <w:rsid w:val="006D00F2"/>
    <w:rsid w:val="006E0C7D"/>
    <w:rsid w:val="006E1E6A"/>
    <w:rsid w:val="006E3660"/>
    <w:rsid w:val="006E5246"/>
    <w:rsid w:val="006F28F1"/>
    <w:rsid w:val="006F2B7A"/>
    <w:rsid w:val="006F4DEB"/>
    <w:rsid w:val="007036F0"/>
    <w:rsid w:val="00723167"/>
    <w:rsid w:val="00724542"/>
    <w:rsid w:val="00737DE0"/>
    <w:rsid w:val="007474EE"/>
    <w:rsid w:val="00766396"/>
    <w:rsid w:val="00772E62"/>
    <w:rsid w:val="007807B0"/>
    <w:rsid w:val="00780833"/>
    <w:rsid w:val="00796077"/>
    <w:rsid w:val="007A2353"/>
    <w:rsid w:val="007A4B42"/>
    <w:rsid w:val="007A51DC"/>
    <w:rsid w:val="007B1E9B"/>
    <w:rsid w:val="007B7CA9"/>
    <w:rsid w:val="007C59C3"/>
    <w:rsid w:val="007D17B6"/>
    <w:rsid w:val="007E1862"/>
    <w:rsid w:val="007E5A21"/>
    <w:rsid w:val="007E773B"/>
    <w:rsid w:val="007F4112"/>
    <w:rsid w:val="007F5E3C"/>
    <w:rsid w:val="008035E0"/>
    <w:rsid w:val="00803F68"/>
    <w:rsid w:val="00817B90"/>
    <w:rsid w:val="00823C4F"/>
    <w:rsid w:val="008240DF"/>
    <w:rsid w:val="00824EBF"/>
    <w:rsid w:val="00830303"/>
    <w:rsid w:val="00833174"/>
    <w:rsid w:val="00834950"/>
    <w:rsid w:val="00842370"/>
    <w:rsid w:val="00847E46"/>
    <w:rsid w:val="0085609F"/>
    <w:rsid w:val="00857E0D"/>
    <w:rsid w:val="00861904"/>
    <w:rsid w:val="0087668B"/>
    <w:rsid w:val="00883FF8"/>
    <w:rsid w:val="0089104F"/>
    <w:rsid w:val="00891887"/>
    <w:rsid w:val="008954FB"/>
    <w:rsid w:val="008A30AC"/>
    <w:rsid w:val="008B50F3"/>
    <w:rsid w:val="008C2171"/>
    <w:rsid w:val="008D1313"/>
    <w:rsid w:val="008D38D2"/>
    <w:rsid w:val="008E5734"/>
    <w:rsid w:val="009041C3"/>
    <w:rsid w:val="00904766"/>
    <w:rsid w:val="00906816"/>
    <w:rsid w:val="009162E0"/>
    <w:rsid w:val="00926E11"/>
    <w:rsid w:val="009300B8"/>
    <w:rsid w:val="00931AFE"/>
    <w:rsid w:val="00932B27"/>
    <w:rsid w:val="00937405"/>
    <w:rsid w:val="00941A68"/>
    <w:rsid w:val="00942C38"/>
    <w:rsid w:val="009461FC"/>
    <w:rsid w:val="00954585"/>
    <w:rsid w:val="009554F4"/>
    <w:rsid w:val="0095709F"/>
    <w:rsid w:val="009678F8"/>
    <w:rsid w:val="00971DE6"/>
    <w:rsid w:val="00972F37"/>
    <w:rsid w:val="00975A66"/>
    <w:rsid w:val="0097717D"/>
    <w:rsid w:val="00991D9B"/>
    <w:rsid w:val="009A3DCB"/>
    <w:rsid w:val="009A7BCA"/>
    <w:rsid w:val="009C61A9"/>
    <w:rsid w:val="009D0DF2"/>
    <w:rsid w:val="009E206D"/>
    <w:rsid w:val="009F1274"/>
    <w:rsid w:val="009F2BE6"/>
    <w:rsid w:val="00A148BD"/>
    <w:rsid w:val="00A21537"/>
    <w:rsid w:val="00A3674D"/>
    <w:rsid w:val="00A41A60"/>
    <w:rsid w:val="00A47BCA"/>
    <w:rsid w:val="00A50A21"/>
    <w:rsid w:val="00A609DB"/>
    <w:rsid w:val="00A614FA"/>
    <w:rsid w:val="00A835EC"/>
    <w:rsid w:val="00A85FDC"/>
    <w:rsid w:val="00A93EC0"/>
    <w:rsid w:val="00A97E02"/>
    <w:rsid w:val="00AA534F"/>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60D63"/>
    <w:rsid w:val="00B727B7"/>
    <w:rsid w:val="00B81FAE"/>
    <w:rsid w:val="00B86060"/>
    <w:rsid w:val="00B87D18"/>
    <w:rsid w:val="00B92CC0"/>
    <w:rsid w:val="00B968C8"/>
    <w:rsid w:val="00B97DA3"/>
    <w:rsid w:val="00BA0546"/>
    <w:rsid w:val="00BA5400"/>
    <w:rsid w:val="00BB58DF"/>
    <w:rsid w:val="00BB5A98"/>
    <w:rsid w:val="00BB765D"/>
    <w:rsid w:val="00BC136E"/>
    <w:rsid w:val="00BC6303"/>
    <w:rsid w:val="00BD7FB9"/>
    <w:rsid w:val="00BE3273"/>
    <w:rsid w:val="00BE3516"/>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94994"/>
    <w:rsid w:val="00CA62FB"/>
    <w:rsid w:val="00CB1657"/>
    <w:rsid w:val="00CD55F8"/>
    <w:rsid w:val="00CF2F33"/>
    <w:rsid w:val="00CF7FD1"/>
    <w:rsid w:val="00D0138B"/>
    <w:rsid w:val="00D039D7"/>
    <w:rsid w:val="00D03A37"/>
    <w:rsid w:val="00D15189"/>
    <w:rsid w:val="00D17150"/>
    <w:rsid w:val="00D242DA"/>
    <w:rsid w:val="00D34ADE"/>
    <w:rsid w:val="00D35673"/>
    <w:rsid w:val="00D407DC"/>
    <w:rsid w:val="00D567BB"/>
    <w:rsid w:val="00D60B02"/>
    <w:rsid w:val="00D61D7D"/>
    <w:rsid w:val="00D80036"/>
    <w:rsid w:val="00D8137F"/>
    <w:rsid w:val="00D867A4"/>
    <w:rsid w:val="00D95AB0"/>
    <w:rsid w:val="00DB78EA"/>
    <w:rsid w:val="00DC22F8"/>
    <w:rsid w:val="00DC3AD5"/>
    <w:rsid w:val="00DC647E"/>
    <w:rsid w:val="00DC6CAD"/>
    <w:rsid w:val="00DD3D7E"/>
    <w:rsid w:val="00DD62F2"/>
    <w:rsid w:val="00DD761D"/>
    <w:rsid w:val="00DE271D"/>
    <w:rsid w:val="00DF6D1D"/>
    <w:rsid w:val="00E015D0"/>
    <w:rsid w:val="00E15F2F"/>
    <w:rsid w:val="00E23998"/>
    <w:rsid w:val="00E257C9"/>
    <w:rsid w:val="00E32D0A"/>
    <w:rsid w:val="00E35E85"/>
    <w:rsid w:val="00E36793"/>
    <w:rsid w:val="00E442F0"/>
    <w:rsid w:val="00E55C4B"/>
    <w:rsid w:val="00E64A8A"/>
    <w:rsid w:val="00E7783D"/>
    <w:rsid w:val="00E91F0A"/>
    <w:rsid w:val="00EA05F9"/>
    <w:rsid w:val="00EA39B1"/>
    <w:rsid w:val="00EB724C"/>
    <w:rsid w:val="00EC0491"/>
    <w:rsid w:val="00EC09E1"/>
    <w:rsid w:val="00EC364C"/>
    <w:rsid w:val="00ED10F1"/>
    <w:rsid w:val="00ED7D4A"/>
    <w:rsid w:val="00EE4010"/>
    <w:rsid w:val="00EF5EF3"/>
    <w:rsid w:val="00F0042D"/>
    <w:rsid w:val="00F01B7B"/>
    <w:rsid w:val="00F205A1"/>
    <w:rsid w:val="00F2245D"/>
    <w:rsid w:val="00F27CA0"/>
    <w:rsid w:val="00F27D9A"/>
    <w:rsid w:val="00F4189D"/>
    <w:rsid w:val="00F4657B"/>
    <w:rsid w:val="00F533C3"/>
    <w:rsid w:val="00F6544C"/>
    <w:rsid w:val="00F76300"/>
    <w:rsid w:val="00F81135"/>
    <w:rsid w:val="00F96B99"/>
    <w:rsid w:val="00F97EC8"/>
    <w:rsid w:val="00FA14FD"/>
    <w:rsid w:val="00FA19A6"/>
    <w:rsid w:val="00FA7CC9"/>
    <w:rsid w:val="00FB615C"/>
    <w:rsid w:val="00FB72B7"/>
    <w:rsid w:val="00FC7CFA"/>
    <w:rsid w:val="00FD606E"/>
    <w:rsid w:val="00FD6C5F"/>
    <w:rsid w:val="00FE0182"/>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docId w15:val="{159F749F-E919-4916-AA3B-25699B943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4F"/>
    <w:rPr>
      <w:rFonts w:ascii="Times New Roman" w:hAnsi="Times New Roman"/>
    </w:rPr>
  </w:style>
  <w:style w:type="paragraph" w:styleId="Heading1">
    <w:name w:val="heading 1"/>
    <w:basedOn w:val="Normal"/>
    <w:next w:val="Normal"/>
    <w:qFormat/>
    <w:rsid w:val="008910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104F"/>
    <w:pPr>
      <w:ind w:firstLine="720"/>
      <w:jc w:val="both"/>
    </w:pPr>
    <w:rPr>
      <w:sz w:val="22"/>
    </w:rPr>
  </w:style>
  <w:style w:type="paragraph" w:styleId="BodyText">
    <w:name w:val="Body Text"/>
    <w:basedOn w:val="Normal"/>
    <w:rsid w:val="0089104F"/>
    <w:pPr>
      <w:jc w:val="both"/>
    </w:pPr>
    <w:rPr>
      <w:sz w:val="22"/>
    </w:rPr>
  </w:style>
  <w:style w:type="paragraph" w:styleId="Footer">
    <w:name w:val="footer"/>
    <w:basedOn w:val="Normal"/>
    <w:rsid w:val="0089104F"/>
    <w:pPr>
      <w:tabs>
        <w:tab w:val="center" w:pos="4320"/>
        <w:tab w:val="right" w:pos="8640"/>
      </w:tabs>
    </w:pPr>
  </w:style>
  <w:style w:type="paragraph" w:styleId="Header">
    <w:name w:val="header"/>
    <w:basedOn w:val="Normal"/>
    <w:rsid w:val="0089104F"/>
    <w:pPr>
      <w:tabs>
        <w:tab w:val="center" w:pos="4320"/>
        <w:tab w:val="right" w:pos="8640"/>
      </w:tabs>
    </w:pPr>
  </w:style>
  <w:style w:type="paragraph" w:styleId="DocumentMap">
    <w:name w:val="Document Map"/>
    <w:basedOn w:val="Normal"/>
    <w:semiHidden/>
    <w:rsid w:val="0089104F"/>
    <w:pPr>
      <w:shd w:val="clear" w:color="auto" w:fill="000080"/>
    </w:pPr>
    <w:rPr>
      <w:rFonts w:ascii="Tahoma" w:hAnsi="Tahoma"/>
    </w:rPr>
  </w:style>
  <w:style w:type="character" w:styleId="PageNumber">
    <w:name w:val="page number"/>
    <w:basedOn w:val="DefaultParagraphFont"/>
    <w:rsid w:val="0089104F"/>
  </w:style>
  <w:style w:type="paragraph" w:styleId="BodyText2">
    <w:name w:val="Body Text 2"/>
    <w:basedOn w:val="Normal"/>
    <w:rsid w:val="0089104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EB724C"/>
    <w:rPr>
      <w:sz w:val="16"/>
      <w:szCs w:val="16"/>
    </w:rPr>
  </w:style>
  <w:style w:type="paragraph" w:styleId="CommentText">
    <w:name w:val="annotation text"/>
    <w:basedOn w:val="Normal"/>
    <w:link w:val="CommentTextChar"/>
    <w:rsid w:val="00EB724C"/>
  </w:style>
  <w:style w:type="character" w:customStyle="1" w:styleId="CommentTextChar">
    <w:name w:val="Comment Text Char"/>
    <w:basedOn w:val="DefaultParagraphFont"/>
    <w:link w:val="CommentText"/>
    <w:rsid w:val="00EB724C"/>
    <w:rPr>
      <w:rFonts w:ascii="Times New Roman" w:hAnsi="Times New Roman"/>
    </w:rPr>
  </w:style>
  <w:style w:type="paragraph" w:styleId="CommentSubject">
    <w:name w:val="annotation subject"/>
    <w:basedOn w:val="CommentText"/>
    <w:next w:val="CommentText"/>
    <w:link w:val="CommentSubjectChar"/>
    <w:rsid w:val="00EB724C"/>
    <w:rPr>
      <w:b/>
      <w:bCs/>
    </w:rPr>
  </w:style>
  <w:style w:type="character" w:customStyle="1" w:styleId="CommentSubjectChar">
    <w:name w:val="Comment Subject Char"/>
    <w:basedOn w:val="CommentTextChar"/>
    <w:link w:val="CommentSubject"/>
    <w:rsid w:val="00EB724C"/>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epa.gov/region4/air/permits/florida.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1784</Words>
  <Characters>10171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11932</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 David</cp:lastModifiedBy>
  <cp:revision>15</cp:revision>
  <cp:lastPrinted>2008-07-07T16:05:00Z</cp:lastPrinted>
  <dcterms:created xsi:type="dcterms:W3CDTF">2014-04-09T12:34:00Z</dcterms:created>
  <dcterms:modified xsi:type="dcterms:W3CDTF">2014-04-22T15:24:00Z</dcterms:modified>
</cp:coreProperties>
</file>